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FE" w:rsidRPr="00374FFE" w:rsidRDefault="00374FFE" w:rsidP="00374FFE">
      <w:pPr>
        <w:keepNext/>
        <w:keepLines/>
        <w:spacing w:after="0"/>
        <w:jc w:val="center"/>
        <w:outlineLvl w:val="0"/>
        <w:rPr>
          <w:rFonts w:ascii="Cambria" w:eastAsia="Calibri" w:hAnsi="Cambria" w:cs="Times New Roman"/>
          <w:b/>
          <w:bCs/>
          <w:sz w:val="28"/>
          <w:szCs w:val="28"/>
        </w:rPr>
      </w:pPr>
      <w:r w:rsidRPr="00374FFE">
        <w:rPr>
          <w:rFonts w:ascii="Cambria" w:eastAsia="Calibri" w:hAnsi="Cambria" w:cs="Times New Roman"/>
          <w:b/>
          <w:bCs/>
          <w:sz w:val="28"/>
          <w:szCs w:val="28"/>
        </w:rPr>
        <w:t xml:space="preserve">Система оценивания </w:t>
      </w:r>
      <w:proofErr w:type="spellStart"/>
      <w:r w:rsidRPr="00374FFE">
        <w:rPr>
          <w:rFonts w:ascii="Cambria" w:eastAsia="Calibri" w:hAnsi="Cambria" w:cs="Times New Roman"/>
          <w:b/>
          <w:bCs/>
          <w:sz w:val="28"/>
          <w:szCs w:val="28"/>
        </w:rPr>
        <w:t>сформированности</w:t>
      </w:r>
      <w:proofErr w:type="spellEnd"/>
      <w:r w:rsidRPr="00374FFE">
        <w:rPr>
          <w:rFonts w:ascii="Cambria" w:eastAsia="Calibri" w:hAnsi="Cambria" w:cs="Times New Roman"/>
          <w:b/>
          <w:bCs/>
          <w:sz w:val="28"/>
          <w:szCs w:val="28"/>
        </w:rPr>
        <w:t xml:space="preserve"> у учащихся умения осуществлять осознанный выбор</w:t>
      </w:r>
    </w:p>
    <w:p w:rsidR="00374FFE" w:rsidRPr="00374FFE" w:rsidRDefault="00374FFE" w:rsidP="00374FFE">
      <w:pPr>
        <w:rPr>
          <w:rFonts w:ascii="Calibri" w:eastAsia="Times New Roman" w:hAnsi="Calibri" w:cs="Times New Roman"/>
        </w:rPr>
      </w:pPr>
    </w:p>
    <w:p w:rsidR="00374FFE" w:rsidRPr="00374FFE" w:rsidRDefault="00374FFE" w:rsidP="00374FFE">
      <w:pPr>
        <w:spacing w:after="0" w:line="23" w:lineRule="atLeast"/>
        <w:ind w:left="-567" w:firstLine="567"/>
        <w:jc w:val="center"/>
        <w:rPr>
          <w:rFonts w:ascii="Times New Roman" w:eastAsia="Times New Roman" w:hAnsi="Times New Roman" w:cs="Times New Roman"/>
          <w:b/>
          <w:sz w:val="26"/>
          <w:szCs w:val="26"/>
          <w:lang w:eastAsia="ru-RU"/>
        </w:rPr>
      </w:pPr>
      <w:proofErr w:type="spellStart"/>
      <w:r w:rsidRPr="00374FFE">
        <w:rPr>
          <w:rFonts w:ascii="Times New Roman" w:eastAsia="Times New Roman" w:hAnsi="Times New Roman" w:cs="Times New Roman"/>
          <w:b/>
          <w:sz w:val="26"/>
          <w:szCs w:val="26"/>
          <w:lang w:eastAsia="ru-RU"/>
        </w:rPr>
        <w:t>Байдина</w:t>
      </w:r>
      <w:proofErr w:type="spellEnd"/>
      <w:r w:rsidRPr="00374FFE">
        <w:rPr>
          <w:rFonts w:ascii="Times New Roman" w:eastAsia="Times New Roman" w:hAnsi="Times New Roman" w:cs="Times New Roman"/>
          <w:b/>
          <w:sz w:val="26"/>
          <w:szCs w:val="26"/>
          <w:lang w:eastAsia="ru-RU"/>
        </w:rPr>
        <w:t xml:space="preserve"> Татьяна Геннадьевна,</w:t>
      </w:r>
    </w:p>
    <w:p w:rsidR="00374FFE" w:rsidRPr="00374FFE" w:rsidRDefault="00374FFE" w:rsidP="00374FFE">
      <w:pPr>
        <w:spacing w:after="0" w:line="23" w:lineRule="atLeast"/>
        <w:ind w:left="-567" w:firstLine="567"/>
        <w:jc w:val="center"/>
        <w:rPr>
          <w:rFonts w:ascii="Times New Roman" w:eastAsia="Times New Roman" w:hAnsi="Times New Roman" w:cs="Times New Roman"/>
          <w:b/>
          <w:sz w:val="26"/>
          <w:szCs w:val="26"/>
          <w:lang w:eastAsia="ru-RU"/>
        </w:rPr>
      </w:pPr>
      <w:r w:rsidRPr="00374FFE">
        <w:rPr>
          <w:rFonts w:ascii="Times New Roman" w:eastAsia="Times New Roman" w:hAnsi="Times New Roman" w:cs="Times New Roman"/>
          <w:b/>
          <w:sz w:val="26"/>
          <w:szCs w:val="26"/>
          <w:lang w:eastAsia="ru-RU"/>
        </w:rPr>
        <w:t>директор школы МОУ «</w:t>
      </w:r>
      <w:proofErr w:type="spellStart"/>
      <w:r w:rsidRPr="00374FFE">
        <w:rPr>
          <w:rFonts w:ascii="Times New Roman" w:eastAsia="Times New Roman" w:hAnsi="Times New Roman" w:cs="Times New Roman"/>
          <w:b/>
          <w:sz w:val="26"/>
          <w:szCs w:val="26"/>
          <w:lang w:eastAsia="ru-RU"/>
        </w:rPr>
        <w:t>Усть-Качкинская</w:t>
      </w:r>
      <w:proofErr w:type="spellEnd"/>
      <w:r w:rsidRPr="00374FFE">
        <w:rPr>
          <w:rFonts w:ascii="Times New Roman" w:eastAsia="Times New Roman" w:hAnsi="Times New Roman" w:cs="Times New Roman"/>
          <w:b/>
          <w:sz w:val="26"/>
          <w:szCs w:val="26"/>
          <w:lang w:eastAsia="ru-RU"/>
        </w:rPr>
        <w:t xml:space="preserve"> СОШ» Пермского района</w:t>
      </w:r>
    </w:p>
    <w:p w:rsidR="00374FFE" w:rsidRPr="00374FFE" w:rsidRDefault="00374FFE" w:rsidP="00374FFE">
      <w:pPr>
        <w:spacing w:after="0" w:line="23" w:lineRule="atLeast"/>
        <w:ind w:left="-567" w:firstLine="567"/>
        <w:jc w:val="center"/>
        <w:rPr>
          <w:rFonts w:ascii="Times New Roman" w:eastAsia="Times New Roman" w:hAnsi="Times New Roman" w:cs="Times New Roman"/>
          <w:b/>
          <w:sz w:val="26"/>
          <w:szCs w:val="26"/>
          <w:lang w:eastAsia="ru-RU"/>
        </w:rPr>
      </w:pPr>
      <w:r w:rsidRPr="00374FFE">
        <w:rPr>
          <w:rFonts w:ascii="Times New Roman" w:eastAsia="Times New Roman" w:hAnsi="Times New Roman" w:cs="Times New Roman"/>
          <w:b/>
          <w:sz w:val="26"/>
          <w:szCs w:val="26"/>
          <w:lang w:eastAsia="ru-RU"/>
        </w:rPr>
        <w:t>Федосеева Любовь Викторовна,</w:t>
      </w:r>
    </w:p>
    <w:p w:rsidR="00374FFE" w:rsidRPr="00374FFE" w:rsidRDefault="00374FFE" w:rsidP="00374FFE">
      <w:pPr>
        <w:spacing w:after="0" w:line="23" w:lineRule="atLeast"/>
        <w:ind w:left="-567" w:firstLine="567"/>
        <w:jc w:val="center"/>
        <w:rPr>
          <w:rFonts w:ascii="Times New Roman" w:eastAsia="Times New Roman" w:hAnsi="Times New Roman" w:cs="Times New Roman"/>
          <w:b/>
          <w:sz w:val="26"/>
          <w:szCs w:val="26"/>
          <w:lang w:eastAsia="ru-RU"/>
        </w:rPr>
      </w:pPr>
      <w:r w:rsidRPr="00374FFE">
        <w:rPr>
          <w:rFonts w:ascii="Times New Roman" w:eastAsia="Times New Roman" w:hAnsi="Times New Roman" w:cs="Times New Roman"/>
          <w:b/>
          <w:sz w:val="26"/>
          <w:szCs w:val="26"/>
          <w:lang w:eastAsia="ru-RU"/>
        </w:rPr>
        <w:t>заместитель директора школы по УВР МОУ «</w:t>
      </w:r>
      <w:proofErr w:type="spellStart"/>
      <w:r w:rsidRPr="00374FFE">
        <w:rPr>
          <w:rFonts w:ascii="Times New Roman" w:eastAsia="Times New Roman" w:hAnsi="Times New Roman" w:cs="Times New Roman"/>
          <w:b/>
          <w:sz w:val="26"/>
          <w:szCs w:val="26"/>
          <w:lang w:eastAsia="ru-RU"/>
        </w:rPr>
        <w:t>Усть-Качкинская</w:t>
      </w:r>
      <w:proofErr w:type="spellEnd"/>
      <w:r w:rsidRPr="00374FFE">
        <w:rPr>
          <w:rFonts w:ascii="Times New Roman" w:eastAsia="Times New Roman" w:hAnsi="Times New Roman" w:cs="Times New Roman"/>
          <w:b/>
          <w:sz w:val="26"/>
          <w:szCs w:val="26"/>
          <w:lang w:eastAsia="ru-RU"/>
        </w:rPr>
        <w:t xml:space="preserve"> СОШ» Пермского района</w:t>
      </w:r>
    </w:p>
    <w:p w:rsidR="0083332D" w:rsidRDefault="0083332D" w:rsidP="00374FFE">
      <w:pPr>
        <w:spacing w:after="0"/>
        <w:ind w:left="-567" w:firstLine="567"/>
        <w:jc w:val="both"/>
        <w:rPr>
          <w:rFonts w:ascii="Times New Roman" w:eastAsia="Times New Roman" w:hAnsi="Times New Roman" w:cs="Times New Roman"/>
          <w:b/>
          <w:i/>
          <w:sz w:val="26"/>
          <w:szCs w:val="26"/>
          <w:lang w:eastAsia="ru-RU"/>
        </w:rPr>
      </w:pPr>
    </w:p>
    <w:p w:rsidR="00374FFE" w:rsidRPr="00374FFE" w:rsidRDefault="00374FFE" w:rsidP="00374FFE">
      <w:pPr>
        <w:spacing w:after="0"/>
        <w:ind w:left="-567" w:firstLine="567"/>
        <w:jc w:val="both"/>
        <w:rPr>
          <w:rFonts w:ascii="Times New Roman" w:eastAsia="Times New Roman" w:hAnsi="Times New Roman" w:cs="Times New Roman"/>
          <w:i/>
          <w:sz w:val="26"/>
          <w:szCs w:val="26"/>
          <w:lang w:eastAsia="ru-RU"/>
        </w:rPr>
      </w:pPr>
      <w:bookmarkStart w:id="0" w:name="_GoBack"/>
      <w:bookmarkEnd w:id="0"/>
      <w:r w:rsidRPr="00374FFE">
        <w:rPr>
          <w:rFonts w:ascii="Times New Roman" w:eastAsia="Times New Roman" w:hAnsi="Times New Roman" w:cs="Times New Roman"/>
          <w:b/>
          <w:i/>
          <w:sz w:val="26"/>
          <w:szCs w:val="26"/>
          <w:lang w:eastAsia="ru-RU"/>
        </w:rPr>
        <w:t xml:space="preserve">Аннотация. </w:t>
      </w:r>
      <w:r w:rsidRPr="00374FFE">
        <w:rPr>
          <w:rFonts w:ascii="Times New Roman" w:eastAsia="Times New Roman" w:hAnsi="Times New Roman" w:cs="Times New Roman"/>
          <w:i/>
          <w:sz w:val="26"/>
          <w:szCs w:val="26"/>
          <w:lang w:eastAsia="ru-RU"/>
        </w:rPr>
        <w:t xml:space="preserve">Авторы текста рассматривают феномен возникновения и развития у младших подростков умения и желания осмысленно выбирать образовательные ресурсы из числа предлагаемых школой, предлагают перечень критериев оценки </w:t>
      </w:r>
      <w:proofErr w:type="spellStart"/>
      <w:r w:rsidRPr="00374FFE">
        <w:rPr>
          <w:rFonts w:ascii="Times New Roman" w:eastAsia="Times New Roman" w:hAnsi="Times New Roman" w:cs="Times New Roman"/>
          <w:i/>
          <w:sz w:val="26"/>
          <w:szCs w:val="26"/>
          <w:lang w:eastAsia="ru-RU"/>
        </w:rPr>
        <w:t>сформированности</w:t>
      </w:r>
      <w:proofErr w:type="spellEnd"/>
      <w:r w:rsidRPr="00374FFE">
        <w:rPr>
          <w:rFonts w:ascii="Times New Roman" w:eastAsia="Times New Roman" w:hAnsi="Times New Roman" w:cs="Times New Roman"/>
          <w:i/>
          <w:sz w:val="26"/>
          <w:szCs w:val="26"/>
          <w:lang w:eastAsia="ru-RU"/>
        </w:rPr>
        <w:t xml:space="preserve"> данного умения у ребят, описывают систему творческих лабораторий, как предмет детского выбора. К тексту прилагаются дидактические материалы.</w:t>
      </w:r>
    </w:p>
    <w:p w:rsidR="00374FFE" w:rsidRPr="00374FFE" w:rsidRDefault="00374FFE" w:rsidP="00374FFE">
      <w:pPr>
        <w:spacing w:after="0"/>
        <w:ind w:left="-567" w:firstLine="567"/>
        <w:jc w:val="both"/>
        <w:rPr>
          <w:rFonts w:ascii="Times New Roman" w:eastAsia="Times New Roman" w:hAnsi="Times New Roman" w:cs="Times New Roman"/>
          <w:i/>
          <w:sz w:val="26"/>
          <w:szCs w:val="26"/>
          <w:lang w:eastAsia="ru-RU"/>
        </w:rPr>
      </w:pPr>
      <w:r w:rsidRPr="00374FFE">
        <w:rPr>
          <w:rFonts w:ascii="Times New Roman" w:eastAsia="Times New Roman" w:hAnsi="Times New Roman" w:cs="Times New Roman"/>
          <w:b/>
          <w:i/>
          <w:sz w:val="26"/>
          <w:szCs w:val="26"/>
          <w:lang w:eastAsia="ru-RU"/>
        </w:rPr>
        <w:t>Ключевые слова</w:t>
      </w:r>
      <w:r w:rsidRPr="00374FFE">
        <w:rPr>
          <w:rFonts w:ascii="Times New Roman" w:eastAsia="Times New Roman" w:hAnsi="Times New Roman" w:cs="Times New Roman"/>
          <w:i/>
          <w:sz w:val="26"/>
          <w:szCs w:val="26"/>
          <w:lang w:eastAsia="ru-RU"/>
        </w:rPr>
        <w:t>: осознанный выбор, образовательное пространство выбора, творческие лаборатории.</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Осознанный выбор - это тот выбор, в котором индивид может отдать себе отчет и который он сознательно, последовательно и целеустремленно реализует[1, с.98].</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Известно, что научить ребенка делать осознанный выбор чего-либо, можно лишь тогда, когда на протяжении достаточно длительного промежутка времени учащемуся постоянно приходится сталкиваться с выбором[2, с.167]. Систему такой работы необходимо проводить уже с 5-го класса. </w:t>
      </w:r>
    </w:p>
    <w:p w:rsidR="00374FFE" w:rsidRPr="00374FFE" w:rsidRDefault="00374FFE" w:rsidP="00374FFE">
      <w:pPr>
        <w:suppressAutoHyphens/>
        <w:spacing w:after="0"/>
        <w:ind w:left="-567" w:firstLine="567"/>
        <w:jc w:val="both"/>
        <w:rPr>
          <w:rFonts w:ascii="Times New Roman" w:eastAsia="Calibri" w:hAnsi="Times New Roman" w:cs="Times New Roman"/>
          <w:sz w:val="28"/>
          <w:szCs w:val="28"/>
        </w:rPr>
      </w:pPr>
      <w:r w:rsidRPr="00374FFE">
        <w:rPr>
          <w:rFonts w:ascii="Times New Roman" w:eastAsia="Times New Roman" w:hAnsi="Times New Roman" w:cs="Times New Roman"/>
          <w:sz w:val="28"/>
          <w:szCs w:val="28"/>
          <w:lang w:eastAsia="ru-RU"/>
        </w:rPr>
        <w:t xml:space="preserve">Цель деятельности </w:t>
      </w:r>
      <w:proofErr w:type="spellStart"/>
      <w:r w:rsidRPr="00374FFE">
        <w:rPr>
          <w:rFonts w:ascii="Times New Roman" w:eastAsia="Times New Roman" w:hAnsi="Times New Roman" w:cs="Times New Roman"/>
          <w:sz w:val="28"/>
          <w:szCs w:val="28"/>
          <w:lang w:eastAsia="ru-RU"/>
        </w:rPr>
        <w:t>апробационной</w:t>
      </w:r>
      <w:proofErr w:type="spellEnd"/>
      <w:r w:rsidRPr="00374FFE">
        <w:rPr>
          <w:rFonts w:ascii="Times New Roman" w:eastAsia="Times New Roman" w:hAnsi="Times New Roman" w:cs="Times New Roman"/>
          <w:sz w:val="28"/>
          <w:szCs w:val="28"/>
          <w:lang w:eastAsia="ru-RU"/>
        </w:rPr>
        <w:t xml:space="preserve"> площадки: разработать и апробировать систему</w:t>
      </w:r>
      <w:r w:rsidRPr="00374FFE">
        <w:rPr>
          <w:rFonts w:ascii="Times New Roman" w:eastAsia="Calibri" w:hAnsi="Times New Roman" w:cs="Times New Roman"/>
          <w:sz w:val="28"/>
          <w:szCs w:val="28"/>
        </w:rPr>
        <w:t xml:space="preserve"> оценивания </w:t>
      </w:r>
      <w:proofErr w:type="spellStart"/>
      <w:r w:rsidRPr="00374FFE">
        <w:rPr>
          <w:rFonts w:ascii="Times New Roman" w:eastAsia="Calibri" w:hAnsi="Times New Roman" w:cs="Times New Roman"/>
          <w:sz w:val="28"/>
          <w:szCs w:val="28"/>
        </w:rPr>
        <w:t>сформированности</w:t>
      </w:r>
      <w:proofErr w:type="spellEnd"/>
      <w:r w:rsidRPr="00374FFE">
        <w:rPr>
          <w:rFonts w:ascii="Times New Roman" w:eastAsia="Calibri" w:hAnsi="Times New Roman" w:cs="Times New Roman"/>
          <w:sz w:val="28"/>
          <w:szCs w:val="28"/>
        </w:rPr>
        <w:t xml:space="preserve"> у учащихся умения осуществлять осознанный выбор.</w:t>
      </w:r>
    </w:p>
    <w:p w:rsidR="00374FFE" w:rsidRPr="00374FFE" w:rsidRDefault="00374FFE" w:rsidP="00374FFE">
      <w:pPr>
        <w:spacing w:after="0"/>
        <w:ind w:left="-567" w:firstLine="567"/>
        <w:jc w:val="both"/>
        <w:rPr>
          <w:rFonts w:ascii="Times New Roman" w:eastAsia="Times New Roman" w:hAnsi="Times New Roman" w:cs="Times New Roman"/>
          <w:bCs/>
          <w:iCs/>
          <w:sz w:val="28"/>
          <w:szCs w:val="28"/>
          <w:lang w:eastAsia="ru-RU"/>
        </w:rPr>
      </w:pPr>
      <w:r w:rsidRPr="00374FFE">
        <w:rPr>
          <w:rFonts w:ascii="Times New Roman" w:eastAsia="Times New Roman" w:hAnsi="Times New Roman" w:cs="Times New Roman"/>
          <w:bCs/>
          <w:iCs/>
          <w:sz w:val="28"/>
          <w:szCs w:val="28"/>
          <w:lang w:eastAsia="ru-RU"/>
        </w:rPr>
        <w:t xml:space="preserve">Для решения указанной выше проблемы специально создано образовательное пространство выбора для учащихся 5-6 классов, основными элементами которого являются творческие лаборатории. </w:t>
      </w:r>
    </w:p>
    <w:p w:rsidR="00374FFE" w:rsidRPr="00374FFE" w:rsidRDefault="00374FFE" w:rsidP="00374FFE">
      <w:pPr>
        <w:spacing w:after="0"/>
        <w:ind w:left="-567" w:firstLine="567"/>
        <w:jc w:val="both"/>
        <w:rPr>
          <w:rFonts w:ascii="Times New Roman" w:eastAsia="Calibri" w:hAnsi="Times New Roman" w:cs="Times New Roman"/>
          <w:sz w:val="28"/>
          <w:szCs w:val="28"/>
          <w:lang w:eastAsia="ru-RU"/>
        </w:rPr>
      </w:pPr>
      <w:r w:rsidRPr="00374FFE">
        <w:rPr>
          <w:rFonts w:ascii="Times New Roman" w:eastAsia="Calibri" w:hAnsi="Times New Roman" w:cs="Times New Roman"/>
          <w:bCs/>
          <w:iCs/>
          <w:sz w:val="28"/>
          <w:szCs w:val="28"/>
          <w:lang w:eastAsia="ru-RU"/>
        </w:rPr>
        <w:t>Творческие лаборатории</w:t>
      </w:r>
      <w:r w:rsidRPr="00374FFE">
        <w:rPr>
          <w:rFonts w:ascii="Times New Roman" w:eastAsia="Calibri" w:hAnsi="Times New Roman" w:cs="Times New Roman"/>
          <w:sz w:val="28"/>
          <w:szCs w:val="28"/>
          <w:lang w:eastAsia="ru-RU"/>
        </w:rPr>
        <w:t xml:space="preserve"> – это форма организации предметно-групповой работы учащихся, целью которой является развитие их познавательного интереса. </w:t>
      </w:r>
    </w:p>
    <w:p w:rsidR="00374FFE" w:rsidRPr="00374FFE" w:rsidRDefault="00374FFE" w:rsidP="00374FFE">
      <w:pPr>
        <w:spacing w:after="0"/>
        <w:ind w:left="-567" w:firstLine="567"/>
        <w:jc w:val="both"/>
        <w:rPr>
          <w:rFonts w:ascii="Times New Roman" w:eastAsia="Times New Roman" w:hAnsi="Times New Roman" w:cs="Times New Roman"/>
          <w:b/>
          <w:bCs/>
          <w:sz w:val="28"/>
          <w:szCs w:val="28"/>
          <w:lang w:eastAsia="ru-RU"/>
        </w:rPr>
      </w:pPr>
      <w:r w:rsidRPr="00374FFE">
        <w:rPr>
          <w:rFonts w:ascii="Times New Roman" w:eastAsia="Times New Roman" w:hAnsi="Times New Roman" w:cs="Times New Roman"/>
          <w:bCs/>
          <w:iCs/>
          <w:sz w:val="28"/>
          <w:szCs w:val="28"/>
          <w:lang w:eastAsia="ru-RU"/>
        </w:rPr>
        <w:t>Творческие лаборатории</w:t>
      </w:r>
      <w:r w:rsidRPr="00374FFE">
        <w:rPr>
          <w:rFonts w:ascii="Times New Roman" w:eastAsia="Times New Roman" w:hAnsi="Times New Roman" w:cs="Times New Roman"/>
          <w:sz w:val="28"/>
          <w:szCs w:val="28"/>
          <w:lang w:eastAsia="ru-RU"/>
        </w:rPr>
        <w:t xml:space="preserve"> - это средство:</w:t>
      </w:r>
    </w:p>
    <w:p w:rsidR="00374FFE" w:rsidRPr="00374FFE" w:rsidRDefault="00374FFE" w:rsidP="00374FFE">
      <w:pPr>
        <w:spacing w:after="0"/>
        <w:ind w:left="-567" w:firstLine="567"/>
        <w:jc w:val="both"/>
        <w:rPr>
          <w:rFonts w:ascii="Times New Roman" w:eastAsia="Calibri" w:hAnsi="Times New Roman" w:cs="Times New Roman"/>
          <w:sz w:val="28"/>
          <w:szCs w:val="28"/>
          <w:lang w:eastAsia="ru-RU"/>
        </w:rPr>
      </w:pPr>
      <w:r w:rsidRPr="00374FFE">
        <w:rPr>
          <w:rFonts w:ascii="Times New Roman" w:eastAsia="Calibri" w:hAnsi="Times New Roman" w:cs="Times New Roman"/>
          <w:sz w:val="28"/>
          <w:szCs w:val="28"/>
          <w:lang w:eastAsia="ru-RU"/>
        </w:rPr>
        <w:t>• познания ребёнком себя в деятельности – «Я пробую, я могу»;</w:t>
      </w:r>
    </w:p>
    <w:p w:rsidR="00374FFE" w:rsidRPr="00374FFE" w:rsidRDefault="00374FFE" w:rsidP="00374FFE">
      <w:pPr>
        <w:spacing w:after="0"/>
        <w:ind w:left="-567" w:firstLine="567"/>
        <w:jc w:val="both"/>
        <w:rPr>
          <w:rFonts w:ascii="Times New Roman" w:eastAsia="Calibri" w:hAnsi="Times New Roman" w:cs="Times New Roman"/>
          <w:sz w:val="28"/>
          <w:szCs w:val="28"/>
          <w:lang w:eastAsia="ru-RU"/>
        </w:rPr>
      </w:pPr>
      <w:r w:rsidRPr="00374FFE">
        <w:rPr>
          <w:rFonts w:ascii="Times New Roman" w:eastAsia="Calibri" w:hAnsi="Times New Roman" w:cs="Times New Roman"/>
          <w:sz w:val="28"/>
          <w:szCs w:val="28"/>
          <w:lang w:eastAsia="ru-RU"/>
        </w:rPr>
        <w:t>• повышения познавательной активности и учебной мотивации;</w:t>
      </w:r>
    </w:p>
    <w:p w:rsidR="00374FFE" w:rsidRPr="00374FFE" w:rsidRDefault="00374FFE" w:rsidP="00374FFE">
      <w:pPr>
        <w:spacing w:after="0"/>
        <w:ind w:left="-567" w:firstLine="567"/>
        <w:jc w:val="both"/>
        <w:rPr>
          <w:rFonts w:ascii="Times New Roman" w:eastAsia="Calibri" w:hAnsi="Times New Roman" w:cs="Times New Roman"/>
          <w:sz w:val="28"/>
          <w:szCs w:val="28"/>
          <w:lang w:eastAsia="ru-RU"/>
        </w:rPr>
      </w:pPr>
      <w:r w:rsidRPr="00374FFE">
        <w:rPr>
          <w:rFonts w:ascii="Times New Roman" w:eastAsia="Calibri" w:hAnsi="Times New Roman" w:cs="Times New Roman"/>
          <w:sz w:val="28"/>
          <w:szCs w:val="28"/>
          <w:lang w:eastAsia="ru-RU"/>
        </w:rPr>
        <w:t>• развития навыков рефлексии, самопознания;</w:t>
      </w:r>
    </w:p>
    <w:p w:rsidR="00374FFE" w:rsidRPr="00374FFE" w:rsidRDefault="00374FFE" w:rsidP="00374FFE">
      <w:pPr>
        <w:spacing w:after="0"/>
        <w:ind w:left="-567" w:firstLine="567"/>
        <w:jc w:val="both"/>
        <w:rPr>
          <w:rFonts w:ascii="Times New Roman" w:eastAsia="Calibri" w:hAnsi="Times New Roman" w:cs="Times New Roman"/>
          <w:sz w:val="28"/>
          <w:szCs w:val="28"/>
          <w:lang w:eastAsia="ru-RU"/>
        </w:rPr>
      </w:pPr>
      <w:r w:rsidRPr="00374FFE">
        <w:rPr>
          <w:rFonts w:ascii="Times New Roman" w:eastAsia="Calibri" w:hAnsi="Times New Roman" w:cs="Times New Roman"/>
          <w:sz w:val="28"/>
          <w:szCs w:val="28"/>
          <w:lang w:eastAsia="ru-RU"/>
        </w:rPr>
        <w:t>• развития навыков, способствующих осознанному самоопределению.</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bCs/>
          <w:iCs/>
          <w:sz w:val="28"/>
          <w:szCs w:val="28"/>
          <w:lang w:eastAsia="ru-RU"/>
        </w:rPr>
        <w:t xml:space="preserve">На </w:t>
      </w:r>
      <w:r w:rsidRPr="00374FFE">
        <w:rPr>
          <w:rFonts w:ascii="Times New Roman" w:eastAsia="Times New Roman" w:hAnsi="Times New Roman" w:cs="Times New Roman"/>
          <w:sz w:val="28"/>
          <w:szCs w:val="28"/>
          <w:lang w:eastAsia="ru-RU"/>
        </w:rPr>
        <w:t xml:space="preserve">первом этапе, – этапе фиксации первоначального выбора, который начинается сразу после публичной презентации лабораторий, учащийся делает </w:t>
      </w:r>
      <w:r w:rsidRPr="00374FFE">
        <w:rPr>
          <w:rFonts w:ascii="Times New Roman" w:eastAsia="Times New Roman" w:hAnsi="Times New Roman" w:cs="Times New Roman"/>
          <w:sz w:val="28"/>
          <w:szCs w:val="28"/>
          <w:lang w:eastAsia="ru-RU"/>
        </w:rPr>
        <w:lastRenderedPageBreak/>
        <w:t xml:space="preserve">выбор: предметной или </w:t>
      </w:r>
      <w:proofErr w:type="spellStart"/>
      <w:r w:rsidRPr="00374FFE">
        <w:rPr>
          <w:rFonts w:ascii="Times New Roman" w:eastAsia="Times New Roman" w:hAnsi="Times New Roman" w:cs="Times New Roman"/>
          <w:sz w:val="28"/>
          <w:szCs w:val="28"/>
          <w:lang w:eastAsia="ru-RU"/>
        </w:rPr>
        <w:t>надпредметной</w:t>
      </w:r>
      <w:proofErr w:type="spellEnd"/>
      <w:r w:rsidRPr="00374FFE">
        <w:rPr>
          <w:rFonts w:ascii="Times New Roman" w:eastAsia="Times New Roman" w:hAnsi="Times New Roman" w:cs="Times New Roman"/>
          <w:sz w:val="28"/>
          <w:szCs w:val="28"/>
          <w:lang w:eastAsia="ru-RU"/>
        </w:rPr>
        <w:t xml:space="preserve"> области предстоящей деятельности; самой творческой лаборатории. </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На втором этапе - в ходе занятий в творческой лаборатории, учащийся делает выбор: формы организации занятия, заданий разного уровня сложности, выбор темы проекта, выбор формы публичной защиты продукта своей деятельности, выбор уровня защиты (выступление перед группой на заключительном занятии лаборатории или выступление перед всей параллелью учащихся 5-6-х классов на ярмарке).</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Карты наблюдений за выбором учащегося помещены в его </w:t>
      </w:r>
      <w:proofErr w:type="gramStart"/>
      <w:r w:rsidRPr="00374FFE">
        <w:rPr>
          <w:rFonts w:ascii="Times New Roman" w:eastAsia="Times New Roman" w:hAnsi="Times New Roman" w:cs="Times New Roman"/>
          <w:sz w:val="28"/>
          <w:szCs w:val="28"/>
          <w:lang w:eastAsia="ru-RU"/>
        </w:rPr>
        <w:t>ученическое</w:t>
      </w:r>
      <w:proofErr w:type="gramEnd"/>
      <w:r w:rsidRPr="00374FFE">
        <w:rPr>
          <w:rFonts w:ascii="Times New Roman" w:eastAsia="Times New Roman" w:hAnsi="Times New Roman" w:cs="Times New Roman"/>
          <w:sz w:val="28"/>
          <w:szCs w:val="28"/>
          <w:lang w:eastAsia="ru-RU"/>
        </w:rPr>
        <w:t xml:space="preserve"> портфолио.</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Осознанный выбор происходит, когда человек осознает свои цели, осознает основания предпочтения выбранной альтернативы, прогнозирует последствия выбора, когда выбор, совершается самостоятельно, ответственность за него человек несет сам, прежде всего, перед собой. Таким образом, основными критериями для определения осознанности выбора являются:</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Желание делать выбор.</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Степень конкретизации выбора.</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Самостоятельность выбора.</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Источник интереса к выбранной творческой лаборатории.</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Ответственность за совершенный выбор.</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Рассматривает ли ученик альтернативные варианты.</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Существует ли тревожность в отношении возможности реализации выбора.</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Значимость деятельности в творческой лаборатории.</w:t>
      </w:r>
    </w:p>
    <w:p w:rsidR="00374FFE" w:rsidRPr="00374FFE" w:rsidRDefault="00374FFE" w:rsidP="00374FFE">
      <w:pPr>
        <w:numPr>
          <w:ilvl w:val="0"/>
          <w:numId w:val="1"/>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Достигнутый результат деятельности в творческой лаборатории.</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Каждый учащийся заполняет две карты наблюдений (на каждую из выбранных творческих лабораторий) (Приложение 1).</w:t>
      </w:r>
    </w:p>
    <w:p w:rsidR="00374FFE" w:rsidRPr="00374FFE" w:rsidRDefault="00374FFE" w:rsidP="00374FFE">
      <w:pPr>
        <w:spacing w:after="0"/>
        <w:ind w:left="-567" w:firstLine="567"/>
        <w:jc w:val="both"/>
        <w:outlineLvl w:val="1"/>
        <w:rPr>
          <w:rFonts w:ascii="Times New Roman" w:eastAsia="Times New Roman" w:hAnsi="Times New Roman" w:cs="Times New Roman"/>
          <w:bCs/>
          <w:sz w:val="28"/>
          <w:szCs w:val="28"/>
          <w:lang w:eastAsia="ru-RU"/>
        </w:rPr>
      </w:pPr>
      <w:r w:rsidRPr="00374FFE">
        <w:rPr>
          <w:rFonts w:ascii="Times New Roman" w:eastAsia="Times New Roman" w:hAnsi="Times New Roman" w:cs="Times New Roman"/>
          <w:bCs/>
          <w:sz w:val="28"/>
          <w:szCs w:val="28"/>
          <w:lang w:eastAsia="ru-RU"/>
        </w:rPr>
        <w:t>Классным руководителем проводится анализ карт наблюдений учащихся, формулируется общий результат оценки. Результаты отражаются в таблице (выделяются цветом) (Приложение 2).</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Были проанализированы карты наблюдений 57 учащихся параллели пятых классов за 2012-2013 учебный год и карты наблюдений этой же группы учащихся за первую учебную четверть 2013-2014 учебного года. </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В целом, в соответствии с выделенными критериями, значительная часть шестиклассников школы осуществили вполне осознанный выбор. Показатели осознанности выбора творческих лабораторий учащимися 6-х классов в среднем выше, чем учащимися 5-х, что объясняется более продолжительным пребыванием шестиклассников в пространстве выбора. </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lastRenderedPageBreak/>
        <w:t>Было выявлено, что учащиеся демонстрируют эффективность реализации тех компонентов осознанного выбора, над которыми ведется системная работа в школе.</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Анализ работы школы над формированием умения учащихся 5-6 классов делать осознанный выбор позволяет оценить сильные и слабые стороны работы педагогической деятельности, выявить ограничения, что в свою очередь способствует повышению ее эффективности.</w:t>
      </w:r>
    </w:p>
    <w:p w:rsidR="00374FFE" w:rsidRPr="00374FFE" w:rsidRDefault="00374FFE" w:rsidP="00374FFE">
      <w:pPr>
        <w:spacing w:after="0"/>
        <w:ind w:left="-567" w:firstLine="567"/>
        <w:jc w:val="both"/>
        <w:rPr>
          <w:rFonts w:ascii="Times New Roman" w:eastAsia="Times New Roman" w:hAnsi="Times New Roman" w:cs="Times New Roman"/>
          <w:b/>
          <w:sz w:val="28"/>
          <w:szCs w:val="28"/>
          <w:lang w:eastAsia="ru-RU"/>
        </w:rPr>
      </w:pPr>
    </w:p>
    <w:p w:rsidR="00374FFE" w:rsidRPr="00374FFE" w:rsidRDefault="00374FFE" w:rsidP="00374FFE">
      <w:pPr>
        <w:spacing w:after="0"/>
        <w:ind w:left="-567" w:firstLine="567"/>
        <w:jc w:val="both"/>
        <w:rPr>
          <w:rFonts w:ascii="Times New Roman" w:eastAsia="Times New Roman" w:hAnsi="Times New Roman" w:cs="Times New Roman"/>
          <w:b/>
          <w:sz w:val="28"/>
          <w:szCs w:val="28"/>
          <w:lang w:eastAsia="ru-RU"/>
        </w:rPr>
      </w:pPr>
      <w:r w:rsidRPr="00374FFE">
        <w:rPr>
          <w:rFonts w:ascii="Times New Roman" w:eastAsia="Times New Roman" w:hAnsi="Times New Roman" w:cs="Times New Roman"/>
          <w:b/>
          <w:sz w:val="28"/>
          <w:szCs w:val="28"/>
          <w:lang w:eastAsia="ru-RU"/>
        </w:rPr>
        <w:t>Литература:</w:t>
      </w:r>
    </w:p>
    <w:p w:rsidR="00374FFE" w:rsidRPr="00374FFE" w:rsidRDefault="00374FFE" w:rsidP="00374FFE">
      <w:pPr>
        <w:numPr>
          <w:ilvl w:val="0"/>
          <w:numId w:val="2"/>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Леонтьев Д.А., Пилипко Н.В. Выбор как деятельность: личностные детерминанты и возможности формирования// Вопросы психологии, 1995, №1. С. 97-110.</w:t>
      </w:r>
    </w:p>
    <w:p w:rsidR="00374FFE" w:rsidRPr="00374FFE" w:rsidRDefault="00374FFE" w:rsidP="00374FFE">
      <w:pPr>
        <w:numPr>
          <w:ilvl w:val="0"/>
          <w:numId w:val="2"/>
        </w:num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Обухова Л.Ф. Детская (возрастная) психология. Учебник. – М., Российское педагогическое агентство. 1996, – 374 с.</w:t>
      </w:r>
    </w:p>
    <w:p w:rsidR="00374FFE" w:rsidRPr="00374FFE" w:rsidRDefault="00374FFE" w:rsidP="00374FFE">
      <w:pPr>
        <w:spacing w:after="0"/>
        <w:ind w:left="-567" w:firstLine="567"/>
        <w:jc w:val="right"/>
        <w:rPr>
          <w:rFonts w:ascii="Times New Roman" w:eastAsia="Times New Roman" w:hAnsi="Times New Roman" w:cs="Times New Roman"/>
          <w:i/>
          <w:sz w:val="28"/>
          <w:szCs w:val="28"/>
          <w:lang w:eastAsia="ru-RU"/>
        </w:rPr>
      </w:pPr>
    </w:p>
    <w:p w:rsidR="00374FFE" w:rsidRPr="00374FFE" w:rsidRDefault="00374FFE" w:rsidP="00374FFE">
      <w:pPr>
        <w:spacing w:after="0"/>
        <w:ind w:left="-567" w:firstLine="567"/>
        <w:jc w:val="right"/>
        <w:rPr>
          <w:rFonts w:ascii="Times New Roman" w:eastAsia="Times New Roman" w:hAnsi="Times New Roman" w:cs="Times New Roman"/>
          <w:i/>
          <w:sz w:val="28"/>
          <w:szCs w:val="28"/>
          <w:lang w:eastAsia="ru-RU"/>
        </w:rPr>
      </w:pPr>
      <w:r w:rsidRPr="00374FFE">
        <w:rPr>
          <w:rFonts w:ascii="Times New Roman" w:eastAsia="Times New Roman" w:hAnsi="Times New Roman" w:cs="Times New Roman"/>
          <w:i/>
          <w:sz w:val="28"/>
          <w:szCs w:val="28"/>
          <w:lang w:eastAsia="ru-RU"/>
        </w:rPr>
        <w:t>Приложение 1</w:t>
      </w:r>
    </w:p>
    <w:p w:rsidR="00374FFE" w:rsidRPr="00374FFE" w:rsidRDefault="00374FFE" w:rsidP="00374FFE">
      <w:pPr>
        <w:spacing w:after="0"/>
        <w:ind w:left="-567" w:firstLine="567"/>
        <w:jc w:val="center"/>
        <w:rPr>
          <w:rFonts w:ascii="Times New Roman" w:eastAsia="Times New Roman" w:hAnsi="Times New Roman" w:cs="Times New Roman"/>
          <w:b/>
          <w:sz w:val="28"/>
          <w:szCs w:val="28"/>
          <w:lang w:eastAsia="ru-RU"/>
        </w:rPr>
      </w:pPr>
      <w:r w:rsidRPr="00374FFE">
        <w:rPr>
          <w:rFonts w:ascii="Times New Roman" w:eastAsia="Times New Roman" w:hAnsi="Times New Roman" w:cs="Times New Roman"/>
          <w:b/>
          <w:sz w:val="28"/>
          <w:szCs w:val="28"/>
          <w:lang w:eastAsia="ru-RU"/>
        </w:rPr>
        <w:t>Карта наблюдения</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Уважаемый пятиклассник! Сегодня тебе предоставлена возможность самому выбрать творческую лабораторию, которую необходимо посещать в течение целой учебной четверти. От твоего выбора зависит, будут ли занятия полезны для тебя, получишь ли удовольствие от результата своей деятельности. </w:t>
      </w:r>
      <w:proofErr w:type="gramStart"/>
      <w:r w:rsidRPr="00374FFE">
        <w:rPr>
          <w:rFonts w:ascii="Times New Roman" w:eastAsia="Times New Roman" w:hAnsi="Times New Roman" w:cs="Times New Roman"/>
          <w:sz w:val="28"/>
          <w:szCs w:val="28"/>
          <w:lang w:eastAsia="ru-RU"/>
        </w:rPr>
        <w:t>Ход твоих рассуждений, при осуществлении выбора творческой лаборатории, твоё отношение к полученному результату останутся в твоём портфолио в виде этой карты наблюдений.</w:t>
      </w:r>
      <w:proofErr w:type="gramEnd"/>
      <w:r w:rsidRPr="00374FFE">
        <w:rPr>
          <w:rFonts w:ascii="Times New Roman" w:eastAsia="Times New Roman" w:hAnsi="Times New Roman" w:cs="Times New Roman"/>
          <w:sz w:val="28"/>
          <w:szCs w:val="28"/>
          <w:lang w:eastAsia="ru-RU"/>
        </w:rPr>
        <w:t xml:space="preserve"> Желаем, чтобы с каждым разом твой выбор был более обдуманным. Спасибо за сотрудничество!</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1 часть карты. Заполняется сразу после выбора лабораторий, до начала занятий.</w:t>
      </w:r>
    </w:p>
    <w:p w:rsidR="00374FFE" w:rsidRPr="00374FFE" w:rsidRDefault="00374FFE" w:rsidP="00374FFE">
      <w:pPr>
        <w:spacing w:after="0"/>
        <w:ind w:left="-567"/>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У меня всегда присутствует желание выбирать: да___, не всегда____</w:t>
      </w:r>
    </w:p>
    <w:p w:rsidR="00374FFE" w:rsidRPr="00374FFE" w:rsidRDefault="00374FFE" w:rsidP="00374FFE">
      <w:pPr>
        <w:spacing w:after="0"/>
        <w:ind w:left="-567"/>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Сегодня я с удовольствием делаю выбор лаборатории: да___, нет____</w:t>
      </w:r>
    </w:p>
    <w:p w:rsidR="00374FFE" w:rsidRPr="00374FFE" w:rsidRDefault="00374FFE" w:rsidP="00374FFE">
      <w:pPr>
        <w:spacing w:after="0"/>
        <w:ind w:left="-567"/>
        <w:outlineLvl w:val="1"/>
        <w:rPr>
          <w:rFonts w:ascii="Times New Roman" w:eastAsia="Times New Roman" w:hAnsi="Times New Roman" w:cs="Times New Roman"/>
          <w:bCs/>
          <w:sz w:val="28"/>
          <w:szCs w:val="28"/>
          <w:lang w:eastAsia="ru-RU"/>
        </w:rPr>
      </w:pPr>
      <w:r w:rsidRPr="00374FFE">
        <w:rPr>
          <w:rFonts w:ascii="Times New Roman" w:eastAsia="Times New Roman" w:hAnsi="Times New Roman" w:cs="Times New Roman"/>
          <w:bCs/>
          <w:sz w:val="28"/>
          <w:szCs w:val="28"/>
          <w:lang w:eastAsia="ru-RU"/>
        </w:rPr>
        <w:t>Я выбрал (а) на ____ учебную четверть творческую лабораторию: «___________________________________________________________»</w:t>
      </w:r>
    </w:p>
    <w:p w:rsidR="00374FFE" w:rsidRPr="00374FFE" w:rsidRDefault="00374FFE" w:rsidP="00374FFE">
      <w:pPr>
        <w:spacing w:after="0"/>
        <w:ind w:left="-567"/>
        <w:outlineLvl w:val="1"/>
        <w:rPr>
          <w:rFonts w:ascii="Times New Roman" w:eastAsia="Times New Roman" w:hAnsi="Times New Roman" w:cs="Times New Roman"/>
          <w:bCs/>
          <w:sz w:val="28"/>
          <w:szCs w:val="28"/>
          <w:lang w:eastAsia="ru-RU"/>
        </w:rPr>
      </w:pP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В результате посещения занятий творческой лаборатории я:</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узнаю:_____________________________________________________________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научусь____________________________________________________________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сделаю_____________________________________________________________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Я выбрал эту творческую лабораторию:</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самостоятельно (не прислушиваясь к совету других)___, </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посоветовал друг (одноклассник)___, </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порекомендовал учитель ___, </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lastRenderedPageBreak/>
        <w:t>посоветовали родители 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другое_____________________________________________________________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Я думаю, что мне будет интересно в этой лаборатории, т.к.:</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меня привлекает название___, понравилась реклама лаборатории___, мне нравится учитель___, я собираюсь в дальнейшем серьёзно заниматься по этому направлению знаний___, я не знаком с этой областью знаний (привлекает неизвестное)___, мне кажется, что на занятиях будет легко и просто___, отзывы одноклассников о лаборатории только хорошие ___.</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Если я не получу желаемого результата (мне не понравится на занятиях в выбранной лаборатории), я:</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 в любом случае доведу начатую работу до конца (получу продукт, заработаю сертификат и </w:t>
      </w:r>
      <w:proofErr w:type="spellStart"/>
      <w:r w:rsidRPr="00374FFE">
        <w:rPr>
          <w:rFonts w:ascii="Times New Roman" w:eastAsia="Times New Roman" w:hAnsi="Times New Roman" w:cs="Times New Roman"/>
          <w:sz w:val="28"/>
          <w:szCs w:val="28"/>
          <w:lang w:eastAsia="ru-RU"/>
        </w:rPr>
        <w:t>т</w:t>
      </w:r>
      <w:proofErr w:type="gramStart"/>
      <w:r w:rsidRPr="00374FFE">
        <w:rPr>
          <w:rFonts w:ascii="Times New Roman" w:eastAsia="Times New Roman" w:hAnsi="Times New Roman" w:cs="Times New Roman"/>
          <w:sz w:val="28"/>
          <w:szCs w:val="28"/>
          <w:lang w:eastAsia="ru-RU"/>
        </w:rPr>
        <w:t>.п</w:t>
      </w:r>
      <w:proofErr w:type="spellEnd"/>
      <w:proofErr w:type="gramEnd"/>
      <w:r w:rsidRPr="00374FFE">
        <w:rPr>
          <w:rFonts w:ascii="Times New Roman" w:eastAsia="Times New Roman" w:hAnsi="Times New Roman" w:cs="Times New Roman"/>
          <w:sz w:val="28"/>
          <w:szCs w:val="28"/>
          <w:lang w:eastAsia="ru-RU"/>
        </w:rPr>
        <w:t>)___, останусь просто пассивным слушателем ____.</w:t>
      </w:r>
    </w:p>
    <w:p w:rsidR="00374FFE" w:rsidRPr="00374FFE" w:rsidRDefault="00374FFE" w:rsidP="00374FFE">
      <w:pPr>
        <w:spacing w:after="0"/>
        <w:ind w:left="-567"/>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 xml:space="preserve">Если бы занятий в этой лаборатории не было (по каким-то причинам), я бы выбрал </w:t>
      </w:r>
      <w:proofErr w:type="gramStart"/>
      <w:r w:rsidRPr="00374FFE">
        <w:rPr>
          <w:rFonts w:ascii="Times New Roman" w:eastAsia="Times New Roman" w:hAnsi="Times New Roman" w:cs="Times New Roman"/>
          <w:sz w:val="28"/>
          <w:szCs w:val="28"/>
          <w:lang w:eastAsia="ru-RU"/>
        </w:rPr>
        <w:t>другую</w:t>
      </w:r>
      <w:proofErr w:type="gramEnd"/>
      <w:r w:rsidRPr="00374FFE">
        <w:rPr>
          <w:rFonts w:ascii="Times New Roman" w:eastAsia="Times New Roman" w:hAnsi="Times New Roman" w:cs="Times New Roman"/>
          <w:sz w:val="28"/>
          <w:szCs w:val="28"/>
          <w:lang w:eastAsia="ru-RU"/>
        </w:rPr>
        <w:t xml:space="preserve"> (другие): ___________________________________________ _________________________________________________________________.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Занятия в этой лаборатории очень важны для меня, т.к.:</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я хочу попробовать свои силы в этой деятельности ___, хочу получить сертификат и отличный отзыв в портфолио ___, хочу порадовать родителей ____, хочу получить приз на общешкольном празднике «За честь школы» ___, </w:t>
      </w:r>
      <w:proofErr w:type="gramStart"/>
      <w:r w:rsidRPr="00374FFE">
        <w:rPr>
          <w:rFonts w:ascii="Times New Roman" w:eastAsia="Times New Roman" w:hAnsi="Times New Roman" w:cs="Times New Roman"/>
          <w:sz w:val="28"/>
          <w:szCs w:val="28"/>
          <w:lang w:eastAsia="ru-RU"/>
        </w:rPr>
        <w:t>другое</w:t>
      </w:r>
      <w:proofErr w:type="gramEnd"/>
      <w:r w:rsidRPr="00374FFE">
        <w:rPr>
          <w:rFonts w:ascii="Times New Roman" w:eastAsia="Times New Roman" w:hAnsi="Times New Roman" w:cs="Times New Roman"/>
          <w:sz w:val="28"/>
          <w:szCs w:val="28"/>
          <w:lang w:eastAsia="ru-RU"/>
        </w:rPr>
        <w:t xml:space="preserve"> _______________________________________________, занятия не имеют для меня никакого значения 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Я сомневаюсь, что сделал правильный выбор: да ___, нет ___, немного 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ab/>
        <w:t>Я сомневаюсь, что смогу получить качественный продукт (ожидаемый результат): да ___, нет ___, немного ____.</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2 часть карты. Заполняется по результатам работы в творческой лаборатории.</w:t>
      </w:r>
    </w:p>
    <w:p w:rsidR="00374FFE" w:rsidRPr="00374FFE" w:rsidRDefault="00374FFE" w:rsidP="00374FFE">
      <w:pPr>
        <w:spacing w:after="0"/>
        <w:ind w:left="-567" w:firstLine="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Мне понравилось на занятиях лаборатории: полученный продукт ___, сама деятельность (работа на занятиях)___, интересная информация ___, то, как учитель проводил занятия ___, другое _____________________________. </w:t>
      </w:r>
    </w:p>
    <w:p w:rsidR="00374FFE" w:rsidRPr="00374FFE" w:rsidRDefault="00374FFE" w:rsidP="00374FFE">
      <w:pPr>
        <w:spacing w:after="0"/>
        <w:ind w:left="-567"/>
        <w:jc w:val="both"/>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Мне не понравилось на занятиях лаборатории:</w:t>
      </w:r>
    </w:p>
    <w:p w:rsidR="00374FFE" w:rsidRPr="00374FFE" w:rsidRDefault="00374FFE" w:rsidP="00374FFE">
      <w:pPr>
        <w:spacing w:after="0"/>
        <w:ind w:left="-567"/>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______________________________________________________________________</w:t>
      </w:r>
    </w:p>
    <w:p w:rsidR="00374FFE" w:rsidRPr="00374FFE" w:rsidRDefault="00374FFE" w:rsidP="00374FFE">
      <w:pPr>
        <w:spacing w:after="0"/>
        <w:ind w:left="-567"/>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______________________________________________________________________</w:t>
      </w:r>
    </w:p>
    <w:p w:rsidR="00374FFE" w:rsidRPr="00374FFE" w:rsidRDefault="00374FFE" w:rsidP="00374FFE">
      <w:pPr>
        <w:spacing w:after="0"/>
        <w:ind w:left="-567"/>
        <w:rPr>
          <w:rFonts w:ascii="Times New Roman" w:eastAsia="Times New Roman" w:hAnsi="Times New Roman" w:cs="Times New Roman"/>
          <w:sz w:val="28"/>
          <w:szCs w:val="28"/>
          <w:lang w:eastAsia="ru-RU"/>
        </w:rPr>
      </w:pPr>
    </w:p>
    <w:p w:rsidR="00374FFE" w:rsidRPr="00374FFE" w:rsidRDefault="00374FFE" w:rsidP="00374FFE">
      <w:pPr>
        <w:rPr>
          <w:rFonts w:ascii="Times New Roman" w:eastAsia="Times New Roman" w:hAnsi="Times New Roman" w:cs="Times New Roman"/>
          <w:i/>
          <w:sz w:val="28"/>
          <w:szCs w:val="28"/>
          <w:lang w:eastAsia="ru-RU"/>
        </w:rPr>
      </w:pPr>
      <w:r w:rsidRPr="00374FFE">
        <w:rPr>
          <w:rFonts w:ascii="Times New Roman" w:eastAsia="Times New Roman" w:hAnsi="Times New Roman" w:cs="Times New Roman"/>
          <w:i/>
          <w:sz w:val="28"/>
          <w:szCs w:val="28"/>
          <w:lang w:eastAsia="ru-RU"/>
        </w:rPr>
        <w:br w:type="page"/>
      </w:r>
    </w:p>
    <w:p w:rsidR="00374FFE" w:rsidRPr="00374FFE" w:rsidRDefault="00374FFE" w:rsidP="00374FFE">
      <w:pPr>
        <w:spacing w:after="0"/>
        <w:ind w:left="-567" w:firstLine="567"/>
        <w:jc w:val="right"/>
        <w:rPr>
          <w:rFonts w:ascii="Times New Roman" w:eastAsia="Times New Roman" w:hAnsi="Times New Roman" w:cs="Times New Roman"/>
          <w:i/>
          <w:sz w:val="28"/>
          <w:szCs w:val="28"/>
          <w:lang w:eastAsia="ru-RU"/>
        </w:rPr>
      </w:pPr>
      <w:r w:rsidRPr="00374FFE">
        <w:rPr>
          <w:rFonts w:ascii="Times New Roman" w:eastAsia="Times New Roman" w:hAnsi="Times New Roman" w:cs="Times New Roman"/>
          <w:i/>
          <w:sz w:val="28"/>
          <w:szCs w:val="28"/>
          <w:lang w:eastAsia="ru-RU"/>
        </w:rPr>
        <w:lastRenderedPageBreak/>
        <w:t>Приложение 2.</w:t>
      </w:r>
    </w:p>
    <w:p w:rsidR="00374FFE" w:rsidRPr="00374FFE" w:rsidRDefault="00374FFE" w:rsidP="00374FFE">
      <w:pPr>
        <w:spacing w:after="0"/>
        <w:ind w:left="-567" w:firstLine="567"/>
        <w:outlineLvl w:val="1"/>
        <w:rPr>
          <w:rFonts w:ascii="Times New Roman" w:eastAsia="Times New Roman" w:hAnsi="Times New Roman" w:cs="Times New Roman"/>
          <w:bCs/>
          <w:sz w:val="28"/>
          <w:szCs w:val="28"/>
          <w:lang w:eastAsia="ru-RU"/>
        </w:rPr>
      </w:pPr>
      <w:r w:rsidRPr="00374FFE">
        <w:rPr>
          <w:rFonts w:ascii="Times New Roman" w:eastAsia="Times New Roman" w:hAnsi="Times New Roman" w:cs="Times New Roman"/>
          <w:bCs/>
          <w:sz w:val="28"/>
          <w:szCs w:val="28"/>
          <w:lang w:eastAsia="ru-RU"/>
        </w:rPr>
        <w:t xml:space="preserve">Таблица. Качественная оценка </w:t>
      </w:r>
      <w:proofErr w:type="spellStart"/>
      <w:r w:rsidRPr="00374FFE">
        <w:rPr>
          <w:rFonts w:ascii="Times New Roman" w:eastAsia="Times New Roman" w:hAnsi="Times New Roman" w:cs="Times New Roman"/>
          <w:bCs/>
          <w:sz w:val="28"/>
          <w:szCs w:val="28"/>
          <w:lang w:eastAsia="ru-RU"/>
        </w:rPr>
        <w:t>сформированности</w:t>
      </w:r>
      <w:proofErr w:type="spellEnd"/>
      <w:r w:rsidRPr="00374FFE">
        <w:rPr>
          <w:rFonts w:ascii="Times New Roman" w:eastAsia="Times New Roman" w:hAnsi="Times New Roman" w:cs="Times New Roman"/>
          <w:bCs/>
          <w:sz w:val="28"/>
          <w:szCs w:val="28"/>
          <w:lang w:eastAsia="ru-RU"/>
        </w:rPr>
        <w:t xml:space="preserve"> умения учащегося делать осознанный выбор.</w:t>
      </w:r>
    </w:p>
    <w:p w:rsidR="00374FFE" w:rsidRPr="00374FFE" w:rsidRDefault="00374FFE" w:rsidP="00374FFE">
      <w:pPr>
        <w:spacing w:after="0"/>
        <w:ind w:left="-567" w:firstLine="567"/>
        <w:outlineLvl w:val="1"/>
        <w:rPr>
          <w:rFonts w:ascii="Times New Roman" w:eastAsia="Times New Roman" w:hAnsi="Times New Roman" w:cs="Times New Roman"/>
          <w:bCs/>
          <w:sz w:val="28"/>
          <w:szCs w:val="28"/>
          <w:lang w:eastAsia="ru-RU"/>
        </w:rPr>
      </w:pPr>
      <w:r w:rsidRPr="00374FFE">
        <w:rPr>
          <w:rFonts w:ascii="Times New Roman" w:eastAsia="Times New Roman" w:hAnsi="Times New Roman" w:cs="Times New Roman"/>
          <w:bCs/>
          <w:sz w:val="28"/>
          <w:szCs w:val="28"/>
          <w:lang w:eastAsia="ru-RU"/>
        </w:rPr>
        <w:t>Ф.И учащегося_________________________________________________</w:t>
      </w:r>
    </w:p>
    <w:p w:rsidR="00374FFE" w:rsidRPr="00374FFE" w:rsidRDefault="00374FFE" w:rsidP="00374FFE">
      <w:pPr>
        <w:spacing w:after="0"/>
        <w:ind w:left="-567" w:firstLine="567"/>
        <w:outlineLvl w:val="1"/>
        <w:rPr>
          <w:rFonts w:ascii="Times New Roman" w:eastAsia="Times New Roman" w:hAnsi="Times New Roman" w:cs="Times New Roman"/>
          <w:bCs/>
          <w:sz w:val="28"/>
          <w:szCs w:val="28"/>
          <w:lang w:eastAsia="ru-RU"/>
        </w:rPr>
      </w:pPr>
      <w:r w:rsidRPr="00374FFE">
        <w:rPr>
          <w:rFonts w:ascii="Times New Roman" w:eastAsia="Times New Roman" w:hAnsi="Times New Roman" w:cs="Times New Roman"/>
          <w:bCs/>
          <w:sz w:val="28"/>
          <w:szCs w:val="28"/>
          <w:lang w:eastAsia="ru-RU"/>
        </w:rPr>
        <w:t>Дата заполнения:_______________</w:t>
      </w:r>
    </w:p>
    <w:p w:rsidR="00374FFE" w:rsidRPr="00374FFE" w:rsidRDefault="00374FFE" w:rsidP="00374FFE">
      <w:pPr>
        <w:spacing w:after="0"/>
        <w:ind w:left="-567" w:firstLine="567"/>
        <w:rPr>
          <w:rFonts w:ascii="Times New Roman" w:eastAsia="Times New Roman" w:hAnsi="Times New Roman" w:cs="Times New Roman"/>
          <w:vanish/>
          <w:sz w:val="28"/>
          <w:szCs w:val="28"/>
          <w:lang w:eastAsia="ru-RU"/>
        </w:rPr>
      </w:pPr>
    </w:p>
    <w:tbl>
      <w:tblPr>
        <w:tblW w:w="9833" w:type="dxa"/>
        <w:tblInd w:w="-459" w:type="dxa"/>
        <w:tblCellMar>
          <w:left w:w="0" w:type="dxa"/>
          <w:right w:w="0" w:type="dxa"/>
        </w:tblCellMar>
        <w:tblLook w:val="04A0" w:firstRow="1" w:lastRow="0" w:firstColumn="1" w:lastColumn="0" w:noHBand="0" w:noVBand="1"/>
      </w:tblPr>
      <w:tblGrid>
        <w:gridCol w:w="3370"/>
        <w:gridCol w:w="1978"/>
        <w:gridCol w:w="1164"/>
        <w:gridCol w:w="1079"/>
        <w:gridCol w:w="2242"/>
      </w:tblGrid>
      <w:tr w:rsidR="00374FFE" w:rsidRPr="00374FFE" w:rsidTr="00053DD6">
        <w:tc>
          <w:tcPr>
            <w:tcW w:w="3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Критерии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567" w:firstLine="567"/>
              <w:jc w:val="center"/>
              <w:rPr>
                <w:rFonts w:ascii="Times New Roman" w:eastAsia="Times New Roman" w:hAnsi="Times New Roman" w:cs="Times New Roman"/>
                <w:sz w:val="28"/>
                <w:szCs w:val="28"/>
                <w:lang w:eastAsia="ru-RU"/>
              </w:rPr>
            </w:pP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567" w:firstLine="567"/>
              <w:jc w:val="center"/>
              <w:rPr>
                <w:rFonts w:ascii="Times New Roman" w:eastAsia="Times New Roman" w:hAnsi="Times New Roman" w:cs="Times New Roman"/>
                <w:sz w:val="28"/>
                <w:szCs w:val="28"/>
                <w:lang w:eastAsia="ru-RU"/>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567" w:firstLine="567"/>
              <w:jc w:val="center"/>
              <w:rPr>
                <w:rFonts w:ascii="Times New Roman" w:eastAsia="Times New Roman" w:hAnsi="Times New Roman" w:cs="Times New Roman"/>
                <w:sz w:val="28"/>
                <w:szCs w:val="28"/>
                <w:lang w:eastAsia="ru-RU"/>
              </w:rPr>
            </w:pPr>
          </w:p>
        </w:tc>
      </w:tr>
      <w:tr w:rsidR="00374FFE" w:rsidRPr="00374FFE" w:rsidTr="00053DD6">
        <w:tc>
          <w:tcPr>
            <w:tcW w:w="3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Желание делать выбор</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Сильное</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 зависимости от обстоятельств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 xml:space="preserve">Нет желания </w:t>
            </w:r>
          </w:p>
        </w:tc>
      </w:tr>
      <w:tr w:rsidR="00374FFE" w:rsidRPr="00374FFE" w:rsidTr="00053DD6">
        <w:tc>
          <w:tcPr>
            <w:tcW w:w="3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Степень конкретизации выбора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Полная конкретизация</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Частичная конкретизация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Не конкретное намерение</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Выбор осознается как собственный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Полностью</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Частично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Как выбор других людей</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Ответственность за совершенный выбор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Лежит полностью на самом учащемся</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Частично перекладывается на других людей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Полностью перекладывается на других</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Источник интереса к выбранной лаборатории</w:t>
            </w:r>
          </w:p>
        </w:tc>
        <w:tc>
          <w:tcPr>
            <w:tcW w:w="3182" w:type="dxa"/>
            <w:gridSpan w:val="2"/>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Внутренний (глубокий) интерес</w:t>
            </w:r>
          </w:p>
        </w:tc>
        <w:tc>
          <w:tcPr>
            <w:tcW w:w="3280" w:type="dxa"/>
            <w:gridSpan w:val="2"/>
            <w:tcBorders>
              <w:top w:val="nil"/>
              <w:left w:val="nil"/>
              <w:bottom w:val="single" w:sz="8" w:space="0" w:color="auto"/>
              <w:right w:val="single" w:sz="8" w:space="0" w:color="auto"/>
            </w:tcBorders>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Внешний (поверхностный)      интерес</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Альтернативные варианты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Два варианта</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Один вариант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Вариантов нет</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Тревожность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Низкая</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Средняя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Сильная</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Интерес к лаборатории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Высокий</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Средний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Низкий</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Значимость деятельности в творческой лаборатории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Высокая</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Частичная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Не имеет никакого значения</w:t>
            </w:r>
          </w:p>
        </w:tc>
      </w:tr>
      <w:tr w:rsidR="00374FFE" w:rsidRPr="00374FFE" w:rsidTr="00053DD6">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ind w:left="34" w:hanging="34"/>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Достигнутый результат (продукт)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proofErr w:type="gramStart"/>
            <w:r w:rsidRPr="00374FFE">
              <w:rPr>
                <w:rFonts w:ascii="Times New Roman" w:eastAsia="Times New Roman" w:hAnsi="Times New Roman" w:cs="Times New Roman"/>
                <w:sz w:val="28"/>
                <w:szCs w:val="28"/>
                <w:lang w:eastAsia="ru-RU"/>
              </w:rPr>
              <w:t>Высокий</w:t>
            </w:r>
            <w:proofErr w:type="gramEnd"/>
            <w:r w:rsidRPr="00374FFE">
              <w:rPr>
                <w:rFonts w:ascii="Times New Roman" w:eastAsia="Times New Roman" w:hAnsi="Times New Roman" w:cs="Times New Roman"/>
                <w:sz w:val="28"/>
                <w:szCs w:val="28"/>
                <w:lang w:eastAsia="ru-RU"/>
              </w:rPr>
              <w:t xml:space="preserve"> (высокое качество выполнения)</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Средний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4FFE" w:rsidRPr="00374FFE" w:rsidRDefault="00374FFE" w:rsidP="00374FFE">
            <w:pPr>
              <w:spacing w:after="0" w:line="0" w:lineRule="atLeast"/>
              <w:rPr>
                <w:rFonts w:ascii="Times New Roman" w:eastAsia="Times New Roman" w:hAnsi="Times New Roman" w:cs="Times New Roman"/>
                <w:sz w:val="28"/>
                <w:szCs w:val="28"/>
                <w:lang w:eastAsia="ru-RU"/>
              </w:rPr>
            </w:pPr>
            <w:r w:rsidRPr="00374FFE">
              <w:rPr>
                <w:rFonts w:ascii="Times New Roman" w:eastAsia="Times New Roman" w:hAnsi="Times New Roman" w:cs="Times New Roman"/>
                <w:sz w:val="28"/>
                <w:szCs w:val="28"/>
                <w:lang w:eastAsia="ru-RU"/>
              </w:rPr>
              <w:t>Низкий</w:t>
            </w:r>
          </w:p>
        </w:tc>
      </w:tr>
    </w:tbl>
    <w:p w:rsidR="00374FFE" w:rsidRPr="00374FFE" w:rsidRDefault="00374FFE" w:rsidP="00374FFE">
      <w:pPr>
        <w:rPr>
          <w:rFonts w:ascii="Times New Roman" w:eastAsia="Times New Roman" w:hAnsi="Times New Roman" w:cs="Times New Roman"/>
          <w:b/>
          <w:sz w:val="28"/>
          <w:szCs w:val="28"/>
          <w:lang w:eastAsia="ru-RU"/>
        </w:rPr>
      </w:pPr>
      <w:r w:rsidRPr="00374FFE">
        <w:rPr>
          <w:rFonts w:ascii="Times New Roman" w:eastAsia="Times New Roman" w:hAnsi="Times New Roman" w:cs="Times New Roman"/>
          <w:b/>
          <w:sz w:val="28"/>
          <w:szCs w:val="28"/>
          <w:lang w:eastAsia="ru-RU"/>
        </w:rPr>
        <w:br w:type="page"/>
      </w:r>
    </w:p>
    <w:p w:rsidR="006D6EAE" w:rsidRDefault="006D6EAE"/>
    <w:sectPr w:rsidR="006D6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C35"/>
    <w:multiLevelType w:val="hybridMultilevel"/>
    <w:tmpl w:val="7868B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46F49"/>
    <w:multiLevelType w:val="hybridMultilevel"/>
    <w:tmpl w:val="68587EBC"/>
    <w:lvl w:ilvl="0" w:tplc="63C88B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78"/>
    <w:rsid w:val="00374FFE"/>
    <w:rsid w:val="00607778"/>
    <w:rsid w:val="006D6EAE"/>
    <w:rsid w:val="0083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7836</Characters>
  <Application>Microsoft Office Word</Application>
  <DocSecurity>0</DocSecurity>
  <Lines>65</Lines>
  <Paragraphs>18</Paragraphs>
  <ScaleCrop>false</ScaleCrop>
  <Company>ЦРО ПК</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 Светлана Сергеевна</dc:creator>
  <cp:keywords/>
  <dc:description/>
  <cp:lastModifiedBy>Аверина Светлана Сергеевна</cp:lastModifiedBy>
  <cp:revision>3</cp:revision>
  <dcterms:created xsi:type="dcterms:W3CDTF">2015-04-27T07:55:00Z</dcterms:created>
  <dcterms:modified xsi:type="dcterms:W3CDTF">2015-04-27T07:56:00Z</dcterms:modified>
</cp:coreProperties>
</file>